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EED" w:rsidRPr="00C03C67" w:rsidRDefault="004E2EED" w:rsidP="004E2EED">
      <w:pPr>
        <w:jc w:val="center"/>
        <w:rPr>
          <w:sz w:val="28"/>
          <w:szCs w:val="28"/>
        </w:rPr>
      </w:pPr>
      <w:r w:rsidRPr="00C03C67">
        <w:rPr>
          <w:sz w:val="28"/>
          <w:szCs w:val="28"/>
        </w:rPr>
        <w:t xml:space="preserve">АННОТАЦИЯ К РАБОЧЕЙ ПРОГРАММЕ ПО </w:t>
      </w:r>
      <w:r>
        <w:rPr>
          <w:sz w:val="28"/>
          <w:szCs w:val="28"/>
        </w:rPr>
        <w:t>БИОЛОГИИ</w:t>
      </w:r>
    </w:p>
    <w:p w:rsidR="004E2EED" w:rsidRPr="00C03C67" w:rsidRDefault="004E2EED" w:rsidP="004E2EED">
      <w:pPr>
        <w:tabs>
          <w:tab w:val="num" w:pos="600"/>
        </w:tabs>
        <w:ind w:firstLine="851"/>
        <w:jc w:val="center"/>
        <w:rPr>
          <w:sz w:val="28"/>
          <w:szCs w:val="28"/>
        </w:rPr>
      </w:pPr>
      <w:r w:rsidRPr="00C03C67">
        <w:rPr>
          <w:sz w:val="28"/>
          <w:szCs w:val="28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4E2EED" w:rsidRPr="00793294" w:rsidRDefault="004E2EED" w:rsidP="004E2EED">
      <w:pPr>
        <w:tabs>
          <w:tab w:val="num" w:pos="600"/>
        </w:tabs>
        <w:jc w:val="both"/>
        <w:rPr>
          <w:sz w:val="28"/>
          <w:szCs w:val="28"/>
        </w:rPr>
      </w:pPr>
      <w:r w:rsidRPr="00793294">
        <w:rPr>
          <w:sz w:val="28"/>
          <w:szCs w:val="28"/>
        </w:rPr>
        <w:t xml:space="preserve">Рабочая программа учебной дисциплины </w:t>
      </w:r>
      <w:r w:rsidRPr="00C03FE2">
        <w:rPr>
          <w:b/>
          <w:i/>
          <w:sz w:val="28"/>
          <w:szCs w:val="28"/>
        </w:rPr>
        <w:t>Химия</w:t>
      </w:r>
      <w:r w:rsidRPr="00793294">
        <w:rPr>
          <w:i/>
          <w:sz w:val="28"/>
          <w:szCs w:val="28"/>
        </w:rPr>
        <w:t xml:space="preserve"> </w:t>
      </w:r>
      <w:r w:rsidRPr="00793294">
        <w:rPr>
          <w:sz w:val="28"/>
          <w:szCs w:val="28"/>
        </w:rPr>
        <w:t xml:space="preserve"> составлена на основе:</w:t>
      </w:r>
    </w:p>
    <w:p w:rsidR="004E2EED" w:rsidRPr="00793294" w:rsidRDefault="004E2EED" w:rsidP="004E2EED">
      <w:pPr>
        <w:tabs>
          <w:tab w:val="num" w:pos="600"/>
        </w:tabs>
        <w:ind w:firstLine="709"/>
        <w:jc w:val="both"/>
        <w:rPr>
          <w:sz w:val="28"/>
          <w:szCs w:val="28"/>
        </w:rPr>
      </w:pPr>
      <w:proofErr w:type="gramStart"/>
      <w:r w:rsidRPr="00793294">
        <w:rPr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793294">
        <w:rPr>
          <w:sz w:val="28"/>
          <w:szCs w:val="28"/>
        </w:rPr>
        <w:t>Минобрнауки</w:t>
      </w:r>
      <w:proofErr w:type="spellEnd"/>
      <w:r w:rsidRPr="00793294">
        <w:rPr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4E2EED" w:rsidRPr="00793294" w:rsidRDefault="004E2EED" w:rsidP="004E2EED">
      <w:pPr>
        <w:tabs>
          <w:tab w:val="num" w:pos="600"/>
        </w:tabs>
        <w:ind w:firstLine="709"/>
        <w:jc w:val="both"/>
        <w:rPr>
          <w:sz w:val="28"/>
          <w:szCs w:val="28"/>
        </w:rPr>
      </w:pPr>
      <w:proofErr w:type="gramStart"/>
      <w:r w:rsidRPr="00793294">
        <w:rPr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93294">
        <w:rPr>
          <w:sz w:val="28"/>
          <w:szCs w:val="28"/>
        </w:rPr>
        <w:t>Минобрнауки</w:t>
      </w:r>
      <w:proofErr w:type="spellEnd"/>
      <w:r w:rsidRPr="00793294">
        <w:rPr>
          <w:sz w:val="28"/>
          <w:szCs w:val="28"/>
        </w:rPr>
        <w:t xml:space="preserve"> России от 17.03.2015 № 06-259);</w:t>
      </w:r>
      <w:proofErr w:type="gramEnd"/>
    </w:p>
    <w:p w:rsidR="004E2EED" w:rsidRPr="00793294" w:rsidRDefault="004E2EED" w:rsidP="004E2EED">
      <w:pPr>
        <w:tabs>
          <w:tab w:val="num" w:pos="600"/>
        </w:tabs>
        <w:ind w:firstLine="709"/>
        <w:jc w:val="both"/>
        <w:rPr>
          <w:sz w:val="28"/>
          <w:szCs w:val="28"/>
        </w:rPr>
      </w:pPr>
      <w:r w:rsidRPr="00793294">
        <w:rPr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93294">
        <w:rPr>
          <w:sz w:val="28"/>
          <w:szCs w:val="28"/>
        </w:rPr>
        <w:t>Минобрнауки</w:t>
      </w:r>
      <w:proofErr w:type="spellEnd"/>
      <w:r w:rsidRPr="00793294">
        <w:rPr>
          <w:sz w:val="28"/>
          <w:szCs w:val="28"/>
        </w:rPr>
        <w:t xml:space="preserve"> России от 17.03.2015 № 06-259) и Примерных программ общеобразовательных учебных дисциплин для профессиональных образовательных организаций (2015 г.);</w:t>
      </w:r>
    </w:p>
    <w:p w:rsidR="004E2EED" w:rsidRPr="00793294" w:rsidRDefault="004E2EED" w:rsidP="004E2EED">
      <w:pPr>
        <w:tabs>
          <w:tab w:val="num" w:pos="600"/>
        </w:tabs>
        <w:ind w:firstLine="709"/>
        <w:jc w:val="both"/>
        <w:rPr>
          <w:sz w:val="28"/>
          <w:szCs w:val="28"/>
        </w:rPr>
      </w:pPr>
      <w:r w:rsidRPr="00793294">
        <w:rPr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793294">
        <w:rPr>
          <w:sz w:val="28"/>
          <w:szCs w:val="28"/>
        </w:rPr>
        <w:t>одобрена</w:t>
      </w:r>
      <w:proofErr w:type="gramEnd"/>
      <w:r w:rsidRPr="00793294">
        <w:rPr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4E2EED" w:rsidRPr="00793294" w:rsidRDefault="004E2EED" w:rsidP="004E2EED">
      <w:pPr>
        <w:tabs>
          <w:tab w:val="num" w:pos="600"/>
        </w:tabs>
        <w:ind w:firstLine="709"/>
        <w:jc w:val="both"/>
        <w:rPr>
          <w:sz w:val="28"/>
          <w:szCs w:val="28"/>
        </w:rPr>
      </w:pPr>
      <w:r w:rsidRPr="00793294"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4E2EED" w:rsidRPr="00F84FB9" w:rsidRDefault="004E2EED" w:rsidP="004E2EED">
      <w:pPr>
        <w:tabs>
          <w:tab w:val="left" w:pos="3969"/>
          <w:tab w:val="right" w:leader="underscore" w:pos="8505"/>
        </w:tabs>
        <w:ind w:firstLine="709"/>
        <w:jc w:val="both"/>
        <w:rPr>
          <w:rFonts w:eastAsia="Calibri"/>
          <w:bCs/>
          <w:sz w:val="28"/>
          <w:szCs w:val="28"/>
        </w:rPr>
      </w:pPr>
      <w:proofErr w:type="gramStart"/>
      <w:r w:rsidRPr="00793294">
        <w:rPr>
          <w:sz w:val="28"/>
          <w:szCs w:val="28"/>
        </w:rPr>
        <w:t xml:space="preserve">При освоении профессии/специальности </w:t>
      </w:r>
      <w:r>
        <w:rPr>
          <w:rFonts w:eastAsia="Calibri"/>
          <w:bCs/>
          <w:sz w:val="28"/>
          <w:szCs w:val="28"/>
        </w:rPr>
        <w:t>18</w:t>
      </w:r>
      <w:r w:rsidRPr="00793294">
        <w:rPr>
          <w:rFonts w:eastAsia="Calibri"/>
          <w:bCs/>
          <w:sz w:val="28"/>
          <w:szCs w:val="28"/>
        </w:rPr>
        <w:t>.01.</w:t>
      </w:r>
      <w:r>
        <w:rPr>
          <w:rFonts w:eastAsia="Calibri"/>
          <w:bCs/>
          <w:sz w:val="28"/>
          <w:szCs w:val="28"/>
        </w:rPr>
        <w:t>33</w:t>
      </w:r>
      <w:r w:rsidRPr="00793294">
        <w:rPr>
          <w:rFonts w:eastAsia="Calibri"/>
          <w:bCs/>
          <w:sz w:val="28"/>
          <w:szCs w:val="28"/>
        </w:rPr>
        <w:t xml:space="preserve"> «</w:t>
      </w:r>
      <w:r>
        <w:rPr>
          <w:rFonts w:eastAsia="Calibri"/>
          <w:bCs/>
          <w:sz w:val="28"/>
          <w:szCs w:val="28"/>
        </w:rPr>
        <w:t>Лаборант по контролю качества сырья, реактивов, промежуточных продуктов, готовой продукции, отходов производства</w:t>
      </w:r>
      <w:r w:rsidRPr="00793294">
        <w:rPr>
          <w:rFonts w:eastAsia="Calibri"/>
          <w:bCs/>
          <w:sz w:val="28"/>
          <w:szCs w:val="28"/>
        </w:rPr>
        <w:t>»</w:t>
      </w:r>
      <w:r>
        <w:rPr>
          <w:rFonts w:eastAsia="Calibri"/>
          <w:bCs/>
          <w:sz w:val="28"/>
          <w:szCs w:val="28"/>
        </w:rPr>
        <w:t xml:space="preserve"> </w:t>
      </w:r>
      <w:r w:rsidRPr="00793294">
        <w:rPr>
          <w:i/>
          <w:sz w:val="28"/>
          <w:szCs w:val="28"/>
        </w:rPr>
        <w:t xml:space="preserve"> </w:t>
      </w:r>
      <w:r w:rsidRPr="00793294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 xml:space="preserve"> </w:t>
      </w:r>
      <w:r w:rsidRPr="00913682">
        <w:rPr>
          <w:b/>
          <w:i/>
          <w:sz w:val="28"/>
          <w:szCs w:val="28"/>
        </w:rPr>
        <w:t>Химия</w:t>
      </w:r>
      <w:r w:rsidRPr="00793294">
        <w:rPr>
          <w:i/>
          <w:sz w:val="28"/>
          <w:szCs w:val="28"/>
        </w:rPr>
        <w:t xml:space="preserve"> </w:t>
      </w:r>
      <w:r w:rsidRPr="00793294">
        <w:rPr>
          <w:color w:val="000000"/>
          <w:sz w:val="28"/>
          <w:szCs w:val="28"/>
        </w:rPr>
        <w:t xml:space="preserve"> в учреждениях среднего профессионального образования изучается как </w:t>
      </w:r>
      <w:r>
        <w:rPr>
          <w:color w:val="000000"/>
          <w:sz w:val="28"/>
          <w:szCs w:val="28"/>
        </w:rPr>
        <w:t>профильная</w:t>
      </w:r>
      <w:r w:rsidRPr="00793294">
        <w:rPr>
          <w:color w:val="000000"/>
          <w:sz w:val="28"/>
          <w:szCs w:val="28"/>
        </w:rPr>
        <w:t xml:space="preserve"> </w:t>
      </w:r>
      <w:r w:rsidRPr="00793294">
        <w:rPr>
          <w:sz w:val="28"/>
          <w:szCs w:val="28"/>
        </w:rPr>
        <w:t xml:space="preserve">общеобразовательная </w:t>
      </w:r>
      <w:r w:rsidRPr="00793294">
        <w:rPr>
          <w:color w:val="000000"/>
          <w:sz w:val="28"/>
          <w:szCs w:val="28"/>
        </w:rPr>
        <w:t xml:space="preserve">дисциплина в объеме </w:t>
      </w:r>
      <w:r w:rsidRPr="000C7E20">
        <w:rPr>
          <w:b/>
          <w:color w:val="000000"/>
          <w:sz w:val="28"/>
          <w:szCs w:val="28"/>
        </w:rPr>
        <w:t>2</w:t>
      </w:r>
      <w:r w:rsidR="004063A6">
        <w:rPr>
          <w:b/>
          <w:color w:val="000000"/>
          <w:sz w:val="28"/>
          <w:szCs w:val="28"/>
        </w:rPr>
        <w:t>59</w:t>
      </w:r>
      <w:r w:rsidRPr="00793294">
        <w:rPr>
          <w:sz w:val="28"/>
          <w:szCs w:val="28"/>
        </w:rPr>
        <w:t xml:space="preserve"> часов (из них 1</w:t>
      </w:r>
      <w:r>
        <w:rPr>
          <w:sz w:val="28"/>
          <w:szCs w:val="28"/>
        </w:rPr>
        <w:t>69</w:t>
      </w:r>
      <w:r w:rsidRPr="00793294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793294">
        <w:rPr>
          <w:sz w:val="28"/>
          <w:szCs w:val="28"/>
        </w:rPr>
        <w:t xml:space="preserve"> теоретических занятий, </w:t>
      </w:r>
      <w:r>
        <w:rPr>
          <w:sz w:val="28"/>
          <w:szCs w:val="28"/>
        </w:rPr>
        <w:t>48</w:t>
      </w:r>
      <w:r w:rsidRPr="00793294">
        <w:rPr>
          <w:sz w:val="28"/>
          <w:szCs w:val="28"/>
        </w:rPr>
        <w:t xml:space="preserve"> часов практических занятий</w:t>
      </w:r>
      <w:r w:rsidR="004063A6">
        <w:rPr>
          <w:sz w:val="28"/>
          <w:szCs w:val="28"/>
        </w:rPr>
        <w:t>, 16 консультаций и 26 часов на индивидуальный проект</w:t>
      </w:r>
      <w:r w:rsidRPr="00793294">
        <w:rPr>
          <w:sz w:val="28"/>
          <w:szCs w:val="28"/>
        </w:rPr>
        <w:t xml:space="preserve">). </w:t>
      </w:r>
      <w:proofErr w:type="gramEnd"/>
    </w:p>
    <w:p w:rsidR="004E2EED" w:rsidRDefault="004E2EED" w:rsidP="004E2EED">
      <w:pPr>
        <w:ind w:firstLine="709"/>
        <w:jc w:val="both"/>
        <w:rPr>
          <w:sz w:val="28"/>
          <w:szCs w:val="28"/>
        </w:rPr>
      </w:pPr>
      <w:r w:rsidRPr="00C03FE2">
        <w:rPr>
          <w:sz w:val="28"/>
          <w:szCs w:val="28"/>
        </w:rPr>
        <w:t xml:space="preserve">В результате изучения учебной дисциплины  </w:t>
      </w:r>
      <w:r w:rsidRPr="00913682">
        <w:rPr>
          <w:b/>
          <w:i/>
          <w:sz w:val="28"/>
          <w:szCs w:val="28"/>
        </w:rPr>
        <w:t>Химия</w:t>
      </w:r>
      <w:r w:rsidRPr="00C03FE2">
        <w:rPr>
          <w:sz w:val="28"/>
          <w:szCs w:val="28"/>
        </w:rPr>
        <w:t xml:space="preserve"> </w:t>
      </w:r>
      <w:proofErr w:type="gramStart"/>
      <w:r w:rsidRPr="00C03FE2">
        <w:rPr>
          <w:sz w:val="28"/>
          <w:szCs w:val="28"/>
        </w:rPr>
        <w:t>обучающийся</w:t>
      </w:r>
      <w:proofErr w:type="gramEnd"/>
      <w:r w:rsidRPr="00C03FE2">
        <w:rPr>
          <w:sz w:val="28"/>
          <w:szCs w:val="28"/>
        </w:rPr>
        <w:t xml:space="preserve"> на </w:t>
      </w:r>
      <w:r>
        <w:rPr>
          <w:sz w:val="28"/>
          <w:szCs w:val="28"/>
        </w:rPr>
        <w:t>углубленном уровне</w:t>
      </w:r>
      <w:r w:rsidRPr="00C03FE2">
        <w:rPr>
          <w:sz w:val="28"/>
          <w:szCs w:val="28"/>
        </w:rPr>
        <w:t xml:space="preserve"> научится: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раскрывать на примерах роль химии в формировании современной научной картины мира и в практической деятельности человека, взаимосвязь между химией и другими естественными науками;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lastRenderedPageBreak/>
        <w:t>- 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устанавливать причинно-следственные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анализировать состав, строение и свойства веществ, применяя положения основных химических теорий: химического строения органических соединений А.М. Бутлерова, строения атома, химической связи, электролитической диссоциации кислот и оснований; устанавливать причинно-следственные связи между свойствами вещества и его составом и строением;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 xml:space="preserve">- 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 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характеризовать физические свойства неорганических и органических веществ и устанавливать зависимость физических свойств веществ от типа кристаллической решетки;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характеризовать закономерности в изменении химических свой</w:t>
      </w:r>
      <w:proofErr w:type="gramStart"/>
      <w:r w:rsidRPr="0039430D">
        <w:rPr>
          <w:sz w:val="28"/>
          <w:szCs w:val="28"/>
        </w:rPr>
        <w:t>ств пр</w:t>
      </w:r>
      <w:proofErr w:type="gramEnd"/>
      <w:r w:rsidRPr="0039430D">
        <w:rPr>
          <w:sz w:val="28"/>
          <w:szCs w:val="28"/>
        </w:rPr>
        <w:t xml:space="preserve">остых веществ, водородных соединений, высших оксидов и </w:t>
      </w:r>
      <w:proofErr w:type="spellStart"/>
      <w:r w:rsidRPr="0039430D">
        <w:rPr>
          <w:sz w:val="28"/>
          <w:szCs w:val="28"/>
        </w:rPr>
        <w:t>гидроксидов</w:t>
      </w:r>
      <w:proofErr w:type="spellEnd"/>
      <w:r w:rsidRPr="0039430D">
        <w:rPr>
          <w:sz w:val="28"/>
          <w:szCs w:val="28"/>
        </w:rPr>
        <w:t>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приводить примеры химических реакций, раскрывающих характерные химические свойства неорганических и органических веществ изученных классов с целью их  идентификации и объяснения области применения;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определять механизм реакции в зависимости от условий проведения реакции и прогнозировать возможность протекания химических реакций на основе типа химической связи и активности реагентов;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устанавливать зависимость реакционной способности органических соединений от характера взаимного влияния атомов в молекулах с целью прогнозирования продуктов реакции;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устанавливать генетическую связь между классами неорганических и органических веще</w:t>
      </w:r>
      <w:proofErr w:type="gramStart"/>
      <w:r w:rsidRPr="0039430D">
        <w:rPr>
          <w:sz w:val="28"/>
          <w:szCs w:val="28"/>
        </w:rPr>
        <w:t>ств дл</w:t>
      </w:r>
      <w:proofErr w:type="gramEnd"/>
      <w:r w:rsidRPr="0039430D">
        <w:rPr>
          <w:sz w:val="28"/>
          <w:szCs w:val="28"/>
        </w:rPr>
        <w:t>я обоснования принципиальной возможности получения неорганических и органических соединений заданного состава и строения;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подбирать реагенты, условия и определять продукты реакций, позволяющих реализовать лабораторные и промышленные способы получения важнейших неорганических и органических веществ;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lastRenderedPageBreak/>
        <w:t>- определять характер среды в результате гидролиза неорганических и органических веществ и приводить примеры гидролиза веществ в повседневной жизни человека, биологических обменных процессах и промышленности;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обосновывать практическое использование неорганических и органических веществ и их реакций в промышленности и быту;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выполнять химический эксперимент по распознаванию и получению неорганических и органических веществ, относящихся к различным классам соединений, в соответствии с правилами и приемами безопасной работы с химическими веществами и лабораторным оборудованием;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proofErr w:type="gramStart"/>
      <w:r w:rsidRPr="0039430D">
        <w:rPr>
          <w:sz w:val="28"/>
          <w:szCs w:val="28"/>
        </w:rPr>
        <w:t>- проводить расчеты на основе химических формул и уравнений реакций: нахождение молекулярной формулы органического вещества по его плотности и массовым долям элементов, входящих в его состав, или по продуктам сгорания; расчеты массовой доли (массы) химического соединения в смеси; расчеты массы (объема, количества вещества) продуктов реакции, если одно из веществ дано в избытке (имеет примеси);</w:t>
      </w:r>
      <w:proofErr w:type="gramEnd"/>
      <w:r w:rsidRPr="0039430D">
        <w:rPr>
          <w:sz w:val="28"/>
          <w:szCs w:val="28"/>
        </w:rPr>
        <w:t xml:space="preserve"> расчеты массовой или объемной доли выхода продукта реакции от теоретически возможного; расчеты теплового эффекта реакции; расчеты объемных отношений газов при химических реакциях; расчеты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владеть правилами безопасного обращения с едкими, горючими и токсичными веществами, средствами бытовой химии;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осуществлять поиск химической информации по названиям, идентификаторам, структурным формулам веществ;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 xml:space="preserve">- 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spellStart"/>
      <w:proofErr w:type="gramStart"/>
      <w:r w:rsidRPr="0039430D">
        <w:rPr>
          <w:sz w:val="28"/>
          <w:szCs w:val="28"/>
        </w:rPr>
        <w:t>естественно-научной</w:t>
      </w:r>
      <w:proofErr w:type="spellEnd"/>
      <w:proofErr w:type="gramEnd"/>
      <w:r w:rsidRPr="0039430D">
        <w:rPr>
          <w:sz w:val="28"/>
          <w:szCs w:val="28"/>
        </w:rPr>
        <w:t xml:space="preserve"> корректности в целях выявления ошибочных суждений и формирования собственной позиции;</w:t>
      </w:r>
    </w:p>
    <w:p w:rsidR="004E2EED" w:rsidRPr="0039430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</w:r>
    </w:p>
    <w:p w:rsidR="004E2EED" w:rsidRDefault="004E2EED" w:rsidP="004E2EED">
      <w:pPr>
        <w:ind w:firstLine="567"/>
        <w:jc w:val="both"/>
        <w:rPr>
          <w:sz w:val="28"/>
          <w:szCs w:val="28"/>
        </w:rPr>
      </w:pPr>
      <w:r w:rsidRPr="0039430D">
        <w:rPr>
          <w:sz w:val="28"/>
          <w:szCs w:val="28"/>
        </w:rPr>
        <w:t>- представлять пути решения глобальных проблем, стоящих перед человечеством, и перспективных направлений развития химических технологий, в том числе технологий современных материалов с различной функциональностью, возобновляемых источников сырья, переработки и утилизации промышленных и бытовых отходов.</w:t>
      </w:r>
    </w:p>
    <w:p w:rsidR="004E2EED" w:rsidRDefault="004E2EED" w:rsidP="004E2EED">
      <w:pPr>
        <w:ind w:firstLine="567"/>
        <w:jc w:val="both"/>
        <w:rPr>
          <w:sz w:val="28"/>
          <w:szCs w:val="28"/>
        </w:rPr>
      </w:pPr>
    </w:p>
    <w:p w:rsidR="004E2EED" w:rsidRDefault="004E2EED" w:rsidP="004E2EED">
      <w:pPr>
        <w:ind w:firstLine="567"/>
        <w:jc w:val="both"/>
        <w:rPr>
          <w:sz w:val="28"/>
          <w:szCs w:val="28"/>
        </w:rPr>
      </w:pPr>
      <w:proofErr w:type="gramStart"/>
      <w:r w:rsidRPr="00C61E63">
        <w:rPr>
          <w:sz w:val="28"/>
          <w:szCs w:val="28"/>
        </w:rPr>
        <w:lastRenderedPageBreak/>
        <w:t>Обучающийся</w:t>
      </w:r>
      <w:proofErr w:type="gramEnd"/>
      <w:r w:rsidRPr="00C61E63">
        <w:rPr>
          <w:sz w:val="28"/>
          <w:szCs w:val="28"/>
        </w:rPr>
        <w:t xml:space="preserve"> на </w:t>
      </w:r>
      <w:r>
        <w:rPr>
          <w:sz w:val="28"/>
          <w:szCs w:val="28"/>
        </w:rPr>
        <w:t>углубленном</w:t>
      </w:r>
      <w:r w:rsidRPr="00C61E63">
        <w:rPr>
          <w:sz w:val="28"/>
          <w:szCs w:val="28"/>
        </w:rPr>
        <w:t xml:space="preserve"> уровне получит возможность научиться:</w:t>
      </w:r>
    </w:p>
    <w:p w:rsidR="004E2EED" w:rsidRPr="00AD6864" w:rsidRDefault="004E2EED" w:rsidP="004E2EED">
      <w:pPr>
        <w:ind w:firstLine="567"/>
        <w:jc w:val="both"/>
        <w:rPr>
          <w:i/>
          <w:sz w:val="28"/>
          <w:szCs w:val="28"/>
        </w:rPr>
      </w:pPr>
      <w:r w:rsidRPr="00AD6864">
        <w:rPr>
          <w:sz w:val="28"/>
          <w:szCs w:val="28"/>
        </w:rPr>
        <w:t xml:space="preserve">- </w:t>
      </w:r>
      <w:r w:rsidRPr="00AD6864">
        <w:rPr>
          <w:i/>
          <w:sz w:val="28"/>
          <w:szCs w:val="28"/>
        </w:rPr>
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4E2EED" w:rsidRPr="00AD6864" w:rsidRDefault="004E2EED" w:rsidP="004E2EED">
      <w:pPr>
        <w:ind w:firstLine="567"/>
        <w:jc w:val="both"/>
        <w:rPr>
          <w:i/>
          <w:sz w:val="28"/>
          <w:szCs w:val="28"/>
        </w:rPr>
      </w:pPr>
      <w:r w:rsidRPr="00AD6864">
        <w:rPr>
          <w:i/>
          <w:sz w:val="28"/>
          <w:szCs w:val="28"/>
        </w:rPr>
        <w:t>- самостоятельно планировать и проводить химические эксперименты с соблюдением правил безопасной работы с веществами и лабораторным оборудованием;</w:t>
      </w:r>
    </w:p>
    <w:p w:rsidR="004E2EED" w:rsidRPr="00AD6864" w:rsidRDefault="004E2EED" w:rsidP="004E2EED">
      <w:pPr>
        <w:ind w:firstLine="567"/>
        <w:jc w:val="both"/>
        <w:rPr>
          <w:i/>
          <w:sz w:val="28"/>
          <w:szCs w:val="28"/>
        </w:rPr>
      </w:pPr>
      <w:r w:rsidRPr="00AD6864">
        <w:rPr>
          <w:i/>
          <w:sz w:val="28"/>
          <w:szCs w:val="28"/>
        </w:rPr>
        <w:t xml:space="preserve">- интерпретировать данные о составе и строении веществ, полученные с помощью современных физико-химических методов; </w:t>
      </w:r>
    </w:p>
    <w:p w:rsidR="004E2EED" w:rsidRPr="00AD6864" w:rsidRDefault="004E2EED" w:rsidP="004E2EED">
      <w:pPr>
        <w:ind w:firstLine="567"/>
        <w:jc w:val="both"/>
        <w:rPr>
          <w:i/>
          <w:sz w:val="28"/>
          <w:szCs w:val="28"/>
        </w:rPr>
      </w:pPr>
      <w:r w:rsidRPr="00AD6864">
        <w:rPr>
          <w:i/>
          <w:sz w:val="28"/>
          <w:szCs w:val="28"/>
        </w:rPr>
        <w:t>- описывать состояние электрона в атоме на основе современных квантово-механических представлений о строении атома для объяснения результатов спектрального анализа веществ;</w:t>
      </w:r>
    </w:p>
    <w:p w:rsidR="004E2EED" w:rsidRPr="00AD6864" w:rsidRDefault="004E2EED" w:rsidP="004E2EED">
      <w:pPr>
        <w:ind w:firstLine="567"/>
        <w:jc w:val="both"/>
        <w:rPr>
          <w:i/>
          <w:sz w:val="28"/>
          <w:szCs w:val="28"/>
        </w:rPr>
      </w:pPr>
      <w:r w:rsidRPr="00AD6864">
        <w:rPr>
          <w:i/>
          <w:sz w:val="28"/>
          <w:szCs w:val="28"/>
        </w:rPr>
        <w:t>- характеризовать роль азотосодержащих гетероциклических соединений и нуклеиновых кислот как важнейших биологически активных веществ;</w:t>
      </w:r>
    </w:p>
    <w:p w:rsidR="004E2EED" w:rsidRPr="00AD6864" w:rsidRDefault="004E2EED" w:rsidP="004E2EED">
      <w:pPr>
        <w:ind w:firstLine="567"/>
        <w:jc w:val="both"/>
        <w:rPr>
          <w:sz w:val="28"/>
          <w:szCs w:val="28"/>
        </w:rPr>
      </w:pPr>
      <w:r w:rsidRPr="00AD6864">
        <w:rPr>
          <w:i/>
          <w:sz w:val="28"/>
          <w:szCs w:val="28"/>
        </w:rPr>
        <w:t>- прогнозировать возможность протекания окислительно-восстановительных реакций, лежащих в основе природных и производственных процессов.</w:t>
      </w:r>
    </w:p>
    <w:p w:rsidR="004E2EED" w:rsidRDefault="004E2EED" w:rsidP="004E2EED">
      <w:pPr>
        <w:jc w:val="both"/>
        <w:rPr>
          <w:sz w:val="28"/>
          <w:szCs w:val="28"/>
        </w:rPr>
      </w:pPr>
    </w:p>
    <w:p w:rsidR="004E2EED" w:rsidRDefault="004E2EED" w:rsidP="004E2EED">
      <w:pPr>
        <w:ind w:firstLine="709"/>
        <w:jc w:val="both"/>
        <w:rPr>
          <w:sz w:val="28"/>
          <w:szCs w:val="28"/>
        </w:rPr>
      </w:pPr>
      <w:r w:rsidRPr="00793294">
        <w:rPr>
          <w:sz w:val="28"/>
          <w:szCs w:val="28"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4E2EED" w:rsidRPr="00793294" w:rsidRDefault="004E2EED" w:rsidP="004E2EED">
      <w:pPr>
        <w:ind w:firstLine="709"/>
        <w:jc w:val="both"/>
        <w:rPr>
          <w:sz w:val="28"/>
          <w:szCs w:val="28"/>
        </w:rPr>
      </w:pPr>
      <w:r w:rsidRPr="00793294">
        <w:rPr>
          <w:sz w:val="28"/>
          <w:szCs w:val="28"/>
        </w:rPr>
        <w:t xml:space="preserve">Промежуточная аттестация проводится в форме </w:t>
      </w:r>
      <w:r>
        <w:rPr>
          <w:sz w:val="28"/>
          <w:szCs w:val="28"/>
        </w:rPr>
        <w:t>экзамена</w:t>
      </w:r>
      <w:r w:rsidRPr="00793294">
        <w:rPr>
          <w:sz w:val="28"/>
          <w:szCs w:val="28"/>
        </w:rPr>
        <w:t xml:space="preserve"> в</w:t>
      </w:r>
      <w:r>
        <w:rPr>
          <w:sz w:val="28"/>
          <w:szCs w:val="28"/>
        </w:rPr>
        <w:t>о</w:t>
      </w:r>
      <w:r w:rsidRPr="00793294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793294">
        <w:rPr>
          <w:sz w:val="28"/>
          <w:szCs w:val="28"/>
        </w:rPr>
        <w:t xml:space="preserve"> семестре (в соответствии с учебным планом).</w:t>
      </w:r>
    </w:p>
    <w:p w:rsidR="00B40A2A" w:rsidRDefault="00B40A2A"/>
    <w:sectPr w:rsidR="00B40A2A" w:rsidSect="00B40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2EED"/>
    <w:rsid w:val="004063A6"/>
    <w:rsid w:val="0048539A"/>
    <w:rsid w:val="004E2EED"/>
    <w:rsid w:val="0059304F"/>
    <w:rsid w:val="00B40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EED"/>
    <w:pPr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1386</Words>
  <Characters>7901</Characters>
  <Application>Microsoft Office Word</Application>
  <DocSecurity>0</DocSecurity>
  <Lines>65</Lines>
  <Paragraphs>18</Paragraphs>
  <ScaleCrop>false</ScaleCrop>
  <Company/>
  <LinksUpToDate>false</LinksUpToDate>
  <CharactersWithSpaces>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Методический</cp:lastModifiedBy>
  <cp:revision>4</cp:revision>
  <dcterms:created xsi:type="dcterms:W3CDTF">2021-03-04T09:36:00Z</dcterms:created>
  <dcterms:modified xsi:type="dcterms:W3CDTF">2021-06-29T10:20:00Z</dcterms:modified>
</cp:coreProperties>
</file>